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1444DEC" w14:textId="77777777" w:rsidR="00CD4EBC" w:rsidRPr="00596970" w:rsidRDefault="00CD4EBC" w:rsidP="00CD4EBC">
      <w:pPr>
        <w:rPr>
          <w:rFonts w:cs="Arial"/>
          <w:b/>
          <w:color w:val="000000"/>
          <w:sz w:val="24"/>
          <w:szCs w:val="24"/>
        </w:rPr>
      </w:pPr>
    </w:p>
    <w:p w14:paraId="346DFA54" w14:textId="1E702BF3" w:rsidR="00CD4EBC" w:rsidRPr="00596970" w:rsidRDefault="00CD4EBC" w:rsidP="00CD4EBC">
      <w:pPr>
        <w:ind w:firstLine="3119"/>
        <w:jc w:val="right"/>
        <w:rPr>
          <w:rFonts w:cs="Arial"/>
          <w:color w:val="000000"/>
          <w:sz w:val="24"/>
          <w:szCs w:val="24"/>
        </w:rPr>
      </w:pPr>
      <w:r w:rsidRPr="00596970">
        <w:rPr>
          <w:rFonts w:cs="Arial"/>
          <w:b/>
          <w:color w:val="000000"/>
          <w:sz w:val="24"/>
          <w:szCs w:val="24"/>
        </w:rPr>
        <w:t xml:space="preserve"> Lei Nº. 15</w:t>
      </w:r>
      <w:r w:rsidR="001F2479">
        <w:rPr>
          <w:rFonts w:cs="Arial"/>
          <w:b/>
          <w:color w:val="000000"/>
          <w:sz w:val="24"/>
          <w:szCs w:val="24"/>
        </w:rPr>
        <w:t>5</w:t>
      </w:r>
      <w:r w:rsidR="00EF1AB8">
        <w:rPr>
          <w:rFonts w:cs="Arial"/>
          <w:b/>
          <w:color w:val="000000"/>
          <w:sz w:val="24"/>
          <w:szCs w:val="24"/>
        </w:rPr>
        <w:t>7</w:t>
      </w:r>
      <w:r w:rsidRPr="00596970">
        <w:rPr>
          <w:rFonts w:cs="Arial"/>
          <w:b/>
          <w:color w:val="000000"/>
          <w:sz w:val="24"/>
          <w:szCs w:val="24"/>
        </w:rPr>
        <w:t xml:space="preserve"> – De </w:t>
      </w:r>
      <w:r w:rsidR="00BE52F4">
        <w:rPr>
          <w:rFonts w:cs="Arial"/>
          <w:b/>
          <w:color w:val="000000"/>
          <w:sz w:val="24"/>
          <w:szCs w:val="24"/>
        </w:rPr>
        <w:t>26</w:t>
      </w:r>
      <w:r w:rsidRPr="00596970">
        <w:rPr>
          <w:rFonts w:cs="Arial"/>
          <w:b/>
          <w:color w:val="000000"/>
          <w:sz w:val="24"/>
          <w:szCs w:val="24"/>
        </w:rPr>
        <w:t xml:space="preserve"> de </w:t>
      </w:r>
      <w:r w:rsidR="001F2479">
        <w:rPr>
          <w:rFonts w:cs="Arial"/>
          <w:b/>
          <w:color w:val="000000"/>
          <w:sz w:val="24"/>
          <w:szCs w:val="24"/>
        </w:rPr>
        <w:t>maio</w:t>
      </w:r>
      <w:r w:rsidRPr="00596970">
        <w:rPr>
          <w:rFonts w:cs="Arial"/>
          <w:b/>
          <w:color w:val="000000"/>
          <w:sz w:val="24"/>
          <w:szCs w:val="24"/>
        </w:rPr>
        <w:t xml:space="preserve"> de 2026.</w:t>
      </w:r>
    </w:p>
    <w:p w14:paraId="7A2926B4" w14:textId="77777777" w:rsidR="00CD4EBC" w:rsidRPr="00596970" w:rsidRDefault="00CD4EBC" w:rsidP="00CD4EBC">
      <w:pPr>
        <w:ind w:firstLine="3119"/>
        <w:jc w:val="center"/>
        <w:rPr>
          <w:rFonts w:cs="Arial"/>
          <w:color w:val="000000"/>
          <w:sz w:val="24"/>
          <w:szCs w:val="24"/>
        </w:rPr>
      </w:pPr>
    </w:p>
    <w:p w14:paraId="11E380FE" w14:textId="77777777" w:rsidR="00EF1AB8" w:rsidRPr="00342296" w:rsidRDefault="00EF1AB8" w:rsidP="00EF1AB8">
      <w:pPr>
        <w:tabs>
          <w:tab w:val="left" w:pos="2406"/>
          <w:tab w:val="left" w:pos="3828"/>
        </w:tabs>
        <w:spacing w:line="360" w:lineRule="auto"/>
        <w:rPr>
          <w:rFonts w:cs="Arial"/>
          <w:bCs/>
          <w:sz w:val="22"/>
          <w:szCs w:val="22"/>
        </w:rPr>
      </w:pPr>
      <w:r w:rsidRPr="00342296">
        <w:rPr>
          <w:rFonts w:cs="Arial"/>
          <w:sz w:val="22"/>
          <w:szCs w:val="22"/>
        </w:rPr>
        <w:tab/>
        <w:t xml:space="preserve">  </w:t>
      </w:r>
    </w:p>
    <w:p w14:paraId="5FD85DF9" w14:textId="7FEB595F" w:rsidR="00EF1AB8" w:rsidRPr="00342296" w:rsidRDefault="00EF1AB8" w:rsidP="00EF1AB8">
      <w:pPr>
        <w:tabs>
          <w:tab w:val="left" w:pos="2330"/>
          <w:tab w:val="left" w:pos="2406"/>
        </w:tabs>
        <w:suppressAutoHyphens w:val="0"/>
        <w:spacing w:line="360" w:lineRule="auto"/>
        <w:ind w:left="3402"/>
        <w:rPr>
          <w:rFonts w:cs="Arial"/>
          <w:color w:val="000000"/>
          <w:sz w:val="22"/>
          <w:szCs w:val="22"/>
          <w:lang w:eastAsia="pt-BR"/>
        </w:rPr>
      </w:pPr>
      <w:r w:rsidRPr="00342296">
        <w:rPr>
          <w:rFonts w:cs="Arial"/>
          <w:sz w:val="22"/>
          <w:szCs w:val="22"/>
        </w:rPr>
        <w:t>Dispõe sobre a regularização fundiária urbana, nos termos da Lei Federal nº 13.465/2017 (REURB), das áreas denominadas Viela 1, localizada no Bloco 02, Bairro dos Nunes, no Município de Ribeirão Grande/SP, e dá outras providências.</w:t>
      </w:r>
    </w:p>
    <w:p w14:paraId="0A9A0129" w14:textId="77777777" w:rsidR="00EF1AB8" w:rsidRPr="00342296" w:rsidRDefault="00EF1AB8" w:rsidP="00EF1AB8">
      <w:pPr>
        <w:tabs>
          <w:tab w:val="left" w:pos="2330"/>
          <w:tab w:val="left" w:pos="2406"/>
        </w:tabs>
        <w:suppressAutoHyphens w:val="0"/>
        <w:spacing w:line="360" w:lineRule="auto"/>
        <w:ind w:left="993" w:hanging="426"/>
        <w:rPr>
          <w:rFonts w:cs="Arial"/>
          <w:color w:val="000000"/>
          <w:sz w:val="22"/>
          <w:szCs w:val="22"/>
          <w:lang w:eastAsia="pt-BR"/>
        </w:rPr>
      </w:pPr>
    </w:p>
    <w:p w14:paraId="512B445B" w14:textId="77777777" w:rsidR="00EF1AB8" w:rsidRPr="00342296" w:rsidRDefault="00EF1AB8" w:rsidP="00EF1AB8">
      <w:pPr>
        <w:tabs>
          <w:tab w:val="left" w:pos="2330"/>
          <w:tab w:val="left" w:pos="2406"/>
        </w:tabs>
        <w:suppressAutoHyphens w:val="0"/>
        <w:spacing w:line="360" w:lineRule="auto"/>
        <w:ind w:left="993" w:hanging="426"/>
        <w:rPr>
          <w:rFonts w:cs="Arial"/>
          <w:color w:val="000000"/>
          <w:sz w:val="22"/>
          <w:szCs w:val="22"/>
          <w:lang w:eastAsia="pt-BR"/>
        </w:rPr>
      </w:pPr>
    </w:p>
    <w:p w14:paraId="03EA3553" w14:textId="77777777" w:rsidR="00EF1AB8" w:rsidRPr="00342296" w:rsidRDefault="00EF1AB8" w:rsidP="00EF1AB8">
      <w:pPr>
        <w:suppressAutoHyphens w:val="0"/>
        <w:spacing w:line="360" w:lineRule="auto"/>
        <w:ind w:firstLine="1985"/>
        <w:jc w:val="both"/>
        <w:rPr>
          <w:rFonts w:cs="Arial"/>
          <w:color w:val="000000"/>
          <w:sz w:val="22"/>
          <w:szCs w:val="22"/>
          <w:lang w:eastAsia="pt-BR"/>
        </w:rPr>
      </w:pPr>
      <w:r w:rsidRPr="00342296">
        <w:rPr>
          <w:rFonts w:cs="Arial"/>
          <w:b/>
          <w:color w:val="000000"/>
          <w:sz w:val="22"/>
          <w:szCs w:val="22"/>
          <w:lang w:eastAsia="pt-BR"/>
        </w:rPr>
        <w:t>O PREFEITO DO MUNICÍPIO DE RIBEIRÃO GRANDE</w:t>
      </w:r>
      <w:r w:rsidRPr="00342296">
        <w:rPr>
          <w:rFonts w:cs="Arial"/>
          <w:color w:val="000000"/>
          <w:sz w:val="22"/>
          <w:szCs w:val="22"/>
          <w:lang w:eastAsia="pt-BR"/>
        </w:rPr>
        <w:t xml:space="preserve">, Estado de São Paulo, no uso de suas atribuições legais, </w:t>
      </w:r>
    </w:p>
    <w:p w14:paraId="4B0C5199" w14:textId="77777777" w:rsidR="00EF1AB8" w:rsidRPr="00342296" w:rsidRDefault="00EF1AB8" w:rsidP="00EF1AB8">
      <w:pPr>
        <w:suppressAutoHyphens w:val="0"/>
        <w:spacing w:line="360" w:lineRule="auto"/>
        <w:jc w:val="both"/>
        <w:rPr>
          <w:rFonts w:cs="Arial"/>
          <w:color w:val="000000"/>
          <w:sz w:val="22"/>
          <w:szCs w:val="22"/>
          <w:lang w:eastAsia="pt-BR"/>
        </w:rPr>
      </w:pPr>
    </w:p>
    <w:p w14:paraId="32A32703" w14:textId="77777777" w:rsidR="00EF1AB8" w:rsidRPr="00342296" w:rsidRDefault="00EF1AB8" w:rsidP="00EF1AB8">
      <w:pPr>
        <w:suppressAutoHyphens w:val="0"/>
        <w:spacing w:line="360" w:lineRule="auto"/>
        <w:ind w:firstLine="1985"/>
        <w:jc w:val="both"/>
        <w:rPr>
          <w:rFonts w:cs="Arial"/>
          <w:b/>
          <w:color w:val="000000"/>
          <w:sz w:val="22"/>
          <w:szCs w:val="22"/>
          <w:lang w:eastAsia="pt-BR"/>
        </w:rPr>
      </w:pPr>
    </w:p>
    <w:p w14:paraId="381C5C0E" w14:textId="77777777" w:rsidR="00EF1AB8" w:rsidRPr="00342296" w:rsidRDefault="00EF1AB8" w:rsidP="00EF1AB8">
      <w:pPr>
        <w:suppressAutoHyphens w:val="0"/>
        <w:spacing w:line="360" w:lineRule="auto"/>
        <w:ind w:firstLine="1985"/>
        <w:jc w:val="both"/>
        <w:rPr>
          <w:rFonts w:cs="Arial"/>
          <w:sz w:val="22"/>
          <w:szCs w:val="22"/>
          <w:lang w:eastAsia="pt-BR"/>
        </w:rPr>
      </w:pPr>
      <w:r w:rsidRPr="00342296">
        <w:rPr>
          <w:rFonts w:cs="Arial"/>
          <w:b/>
          <w:color w:val="000000"/>
          <w:sz w:val="22"/>
          <w:szCs w:val="22"/>
          <w:lang w:eastAsia="pt-BR"/>
        </w:rPr>
        <w:t xml:space="preserve">FAZ SABER, </w:t>
      </w:r>
      <w:r w:rsidRPr="00342296">
        <w:rPr>
          <w:rFonts w:cs="Arial"/>
          <w:color w:val="000000"/>
          <w:sz w:val="22"/>
          <w:szCs w:val="22"/>
          <w:lang w:eastAsia="pt-BR"/>
        </w:rPr>
        <w:t>que a Câmara Municipal aprovou e é promulgada a seguinte Lei</w:t>
      </w:r>
      <w:r w:rsidRPr="00342296">
        <w:rPr>
          <w:rFonts w:cs="Arial"/>
          <w:sz w:val="22"/>
          <w:szCs w:val="22"/>
          <w:lang w:eastAsia="pt-BR"/>
        </w:rPr>
        <w:t>:</w:t>
      </w:r>
    </w:p>
    <w:p w14:paraId="3304673E" w14:textId="77777777" w:rsidR="00EF1AB8" w:rsidRPr="00342296" w:rsidRDefault="00EF1AB8" w:rsidP="00EF1AB8">
      <w:pPr>
        <w:suppressAutoHyphens w:val="0"/>
        <w:spacing w:line="360" w:lineRule="auto"/>
        <w:jc w:val="both"/>
        <w:rPr>
          <w:rFonts w:cs="Arial"/>
          <w:sz w:val="22"/>
          <w:szCs w:val="22"/>
          <w:lang w:eastAsia="pt-BR"/>
        </w:rPr>
      </w:pPr>
    </w:p>
    <w:p w14:paraId="4AF98D6A" w14:textId="77777777" w:rsidR="00EF1AB8" w:rsidRPr="00342296" w:rsidRDefault="00EF1AB8" w:rsidP="00EF1AB8">
      <w:pPr>
        <w:spacing w:line="360" w:lineRule="auto"/>
        <w:ind w:firstLine="1418"/>
        <w:jc w:val="both"/>
        <w:rPr>
          <w:rFonts w:cs="Arial"/>
          <w:sz w:val="22"/>
          <w:szCs w:val="22"/>
        </w:rPr>
      </w:pPr>
      <w:r w:rsidRPr="00342296">
        <w:rPr>
          <w:rFonts w:cs="Arial"/>
          <w:b/>
          <w:sz w:val="22"/>
          <w:szCs w:val="22"/>
        </w:rPr>
        <w:t xml:space="preserve">Art. 1º - </w:t>
      </w:r>
      <w:r w:rsidRPr="00342296">
        <w:rPr>
          <w:rFonts w:cs="Arial"/>
          <w:sz w:val="22"/>
          <w:szCs w:val="22"/>
        </w:rPr>
        <w:t>Fica reconhecida e regularizada, para fins urbanísticos, jurídicos e registrais, nos termos da Lei Federal nº 13.465, de 11 de julho de 2017, a área pública denominadas Viela 1, localizada no Bloco 02, Bairro dos Nunes, neste Município.</w:t>
      </w:r>
    </w:p>
    <w:p w14:paraId="62B2F7D1" w14:textId="77777777" w:rsidR="00EF1AB8" w:rsidRPr="00342296" w:rsidRDefault="00EF1AB8" w:rsidP="00EF1AB8">
      <w:pPr>
        <w:spacing w:line="360" w:lineRule="auto"/>
        <w:ind w:firstLine="1418"/>
        <w:jc w:val="both"/>
        <w:rPr>
          <w:rFonts w:cs="Arial"/>
          <w:sz w:val="22"/>
          <w:szCs w:val="22"/>
        </w:rPr>
      </w:pPr>
    </w:p>
    <w:p w14:paraId="06DA04BD" w14:textId="7DEDAD1C" w:rsidR="00EF1AB8" w:rsidRPr="00342296" w:rsidRDefault="00EF1AB8" w:rsidP="00EF1AB8">
      <w:pPr>
        <w:spacing w:line="360" w:lineRule="auto"/>
        <w:ind w:firstLine="1418"/>
        <w:jc w:val="both"/>
        <w:rPr>
          <w:rFonts w:cs="Arial"/>
          <w:sz w:val="22"/>
          <w:szCs w:val="22"/>
        </w:rPr>
      </w:pPr>
      <w:r w:rsidRPr="00342296">
        <w:rPr>
          <w:rFonts w:cs="Arial"/>
          <w:b/>
          <w:sz w:val="22"/>
          <w:szCs w:val="22"/>
        </w:rPr>
        <w:t>Parágrafo único</w:t>
      </w:r>
      <w:r w:rsidRPr="00342296">
        <w:rPr>
          <w:rFonts w:cs="Arial"/>
          <w:sz w:val="22"/>
          <w:szCs w:val="22"/>
        </w:rPr>
        <w:t xml:space="preserve">. </w:t>
      </w:r>
      <w:r w:rsidR="001E1889">
        <w:rPr>
          <w:rFonts w:cs="Arial"/>
          <w:sz w:val="22"/>
          <w:szCs w:val="22"/>
        </w:rPr>
        <w:t>A</w:t>
      </w:r>
      <w:r w:rsidR="001E1889" w:rsidRPr="00342296">
        <w:rPr>
          <w:rFonts w:cs="Arial"/>
          <w:sz w:val="22"/>
          <w:szCs w:val="22"/>
        </w:rPr>
        <w:t xml:space="preserve"> área referida no caput encontra-se</w:t>
      </w:r>
      <w:r w:rsidRPr="00342296">
        <w:rPr>
          <w:rFonts w:cs="Arial"/>
          <w:sz w:val="22"/>
          <w:szCs w:val="22"/>
        </w:rPr>
        <w:t xml:space="preserve"> consolidada na malha urbana local, sendo utilizadas pela coletividade como vias de circulação e integração com o sistema viário existente.</w:t>
      </w:r>
    </w:p>
    <w:p w14:paraId="74F48B24" w14:textId="77777777" w:rsidR="00EF1AB8" w:rsidRPr="00342296" w:rsidRDefault="00EF1AB8" w:rsidP="00EF1AB8">
      <w:pPr>
        <w:spacing w:line="360" w:lineRule="auto"/>
        <w:ind w:firstLine="1418"/>
        <w:jc w:val="both"/>
        <w:rPr>
          <w:rFonts w:cs="Arial"/>
          <w:sz w:val="22"/>
          <w:szCs w:val="22"/>
        </w:rPr>
      </w:pPr>
    </w:p>
    <w:p w14:paraId="648AE507" w14:textId="77777777" w:rsidR="00EF1AB8" w:rsidRPr="00342296" w:rsidRDefault="00EF1AB8" w:rsidP="00EF1AB8">
      <w:pPr>
        <w:spacing w:line="360" w:lineRule="auto"/>
        <w:ind w:firstLine="1418"/>
        <w:jc w:val="both"/>
        <w:rPr>
          <w:rFonts w:cs="Arial"/>
          <w:sz w:val="22"/>
          <w:szCs w:val="22"/>
        </w:rPr>
      </w:pPr>
      <w:r w:rsidRPr="00342296">
        <w:rPr>
          <w:rFonts w:cs="Arial"/>
          <w:b/>
          <w:sz w:val="22"/>
          <w:szCs w:val="22"/>
        </w:rPr>
        <w:t>Art. 2º -</w:t>
      </w:r>
      <w:r w:rsidRPr="00342296">
        <w:rPr>
          <w:rFonts w:cs="Arial"/>
          <w:sz w:val="22"/>
          <w:szCs w:val="22"/>
        </w:rPr>
        <w:t xml:space="preserve"> As áreas objeto desta Lei passam a integrar o sistema viário municipal, sendo consideradas bens públicos de uso comum do povo, nos termos da legislação vigente.</w:t>
      </w:r>
    </w:p>
    <w:p w14:paraId="3F812E9C" w14:textId="77777777" w:rsidR="00EF1AB8" w:rsidRPr="00342296" w:rsidRDefault="00EF1AB8" w:rsidP="00EF1AB8">
      <w:pPr>
        <w:spacing w:line="360" w:lineRule="auto"/>
        <w:ind w:firstLine="1418"/>
        <w:jc w:val="both"/>
        <w:rPr>
          <w:rFonts w:cs="Arial"/>
          <w:sz w:val="22"/>
          <w:szCs w:val="22"/>
        </w:rPr>
      </w:pPr>
    </w:p>
    <w:p w14:paraId="59E5F42E" w14:textId="77777777" w:rsidR="00EF1AB8" w:rsidRPr="00342296" w:rsidRDefault="00EF1AB8" w:rsidP="00EF1AB8">
      <w:pPr>
        <w:spacing w:line="360" w:lineRule="auto"/>
        <w:ind w:firstLine="1418"/>
        <w:jc w:val="both"/>
        <w:rPr>
          <w:rFonts w:cs="Arial"/>
          <w:sz w:val="22"/>
          <w:szCs w:val="22"/>
        </w:rPr>
      </w:pPr>
      <w:r w:rsidRPr="00342296">
        <w:rPr>
          <w:rFonts w:cs="Arial"/>
          <w:b/>
          <w:sz w:val="22"/>
          <w:szCs w:val="22"/>
        </w:rPr>
        <w:t>Art. 3º -</w:t>
      </w:r>
      <w:r w:rsidRPr="00342296">
        <w:rPr>
          <w:rFonts w:cs="Arial"/>
          <w:sz w:val="22"/>
          <w:szCs w:val="22"/>
        </w:rPr>
        <w:t xml:space="preserve"> A área regularizada por esta Lei corresponde às seguintes descrições técnicas:</w:t>
      </w:r>
    </w:p>
    <w:p w14:paraId="65D57CEC" w14:textId="77777777" w:rsidR="00EF1AB8" w:rsidRPr="00342296" w:rsidRDefault="00EF1AB8" w:rsidP="00EF1AB8">
      <w:pPr>
        <w:spacing w:line="360" w:lineRule="auto"/>
        <w:ind w:firstLine="1418"/>
        <w:jc w:val="both"/>
        <w:rPr>
          <w:rFonts w:cs="Arial"/>
          <w:sz w:val="22"/>
          <w:szCs w:val="22"/>
        </w:rPr>
      </w:pPr>
    </w:p>
    <w:p w14:paraId="4A265F5F" w14:textId="77777777" w:rsidR="00EF1AB8" w:rsidRPr="00342296" w:rsidRDefault="00EF1AB8" w:rsidP="00EF1AB8">
      <w:pPr>
        <w:spacing w:line="360" w:lineRule="auto"/>
        <w:ind w:firstLine="1418"/>
        <w:jc w:val="both"/>
        <w:rPr>
          <w:rFonts w:cs="Arial"/>
          <w:sz w:val="22"/>
          <w:szCs w:val="22"/>
        </w:rPr>
      </w:pPr>
      <w:r w:rsidRPr="00342296">
        <w:rPr>
          <w:rFonts w:cs="Arial"/>
          <w:sz w:val="22"/>
          <w:szCs w:val="22"/>
        </w:rPr>
        <w:t>I – VIELA 1</w:t>
      </w:r>
    </w:p>
    <w:p w14:paraId="3D25A018" w14:textId="33AE9748" w:rsidR="00EF1AB8" w:rsidRPr="00342296" w:rsidRDefault="00EF1AB8" w:rsidP="00EF1AB8">
      <w:pPr>
        <w:spacing w:line="360" w:lineRule="auto"/>
        <w:ind w:firstLine="1418"/>
        <w:jc w:val="both"/>
        <w:rPr>
          <w:rFonts w:cs="Arial"/>
          <w:sz w:val="22"/>
          <w:szCs w:val="22"/>
        </w:rPr>
      </w:pPr>
      <w:r w:rsidRPr="00342296">
        <w:rPr>
          <w:rFonts w:cs="Arial"/>
          <w:sz w:val="22"/>
          <w:szCs w:val="22"/>
        </w:rPr>
        <w:t>Área: 464,7</w:t>
      </w:r>
      <w:r w:rsidR="00E677E8">
        <w:rPr>
          <w:rFonts w:cs="Arial"/>
          <w:sz w:val="22"/>
          <w:szCs w:val="22"/>
        </w:rPr>
        <w:t>1</w:t>
      </w:r>
      <w:r w:rsidRPr="00342296">
        <w:rPr>
          <w:rFonts w:cs="Arial"/>
          <w:sz w:val="22"/>
          <w:szCs w:val="22"/>
        </w:rPr>
        <w:t xml:space="preserve"> m²</w:t>
      </w:r>
    </w:p>
    <w:p w14:paraId="677B97BA" w14:textId="44E18350" w:rsidR="00EF1AB8" w:rsidRPr="00342296" w:rsidRDefault="00EF1AB8" w:rsidP="00EF1AB8">
      <w:pPr>
        <w:spacing w:line="360" w:lineRule="auto"/>
        <w:ind w:firstLine="1418"/>
        <w:jc w:val="both"/>
        <w:rPr>
          <w:rFonts w:cs="Arial"/>
          <w:sz w:val="22"/>
          <w:szCs w:val="22"/>
        </w:rPr>
      </w:pPr>
      <w:r w:rsidRPr="00342296">
        <w:rPr>
          <w:rFonts w:cs="Arial"/>
          <w:sz w:val="22"/>
          <w:szCs w:val="22"/>
        </w:rPr>
        <w:t>Perímetro: 211,</w:t>
      </w:r>
      <w:r w:rsidR="00E677E8">
        <w:rPr>
          <w:rFonts w:cs="Arial"/>
          <w:sz w:val="22"/>
          <w:szCs w:val="22"/>
        </w:rPr>
        <w:t>31</w:t>
      </w:r>
      <w:r w:rsidRPr="00342296">
        <w:rPr>
          <w:rFonts w:cs="Arial"/>
          <w:sz w:val="22"/>
          <w:szCs w:val="22"/>
        </w:rPr>
        <w:t xml:space="preserve"> m</w:t>
      </w:r>
    </w:p>
    <w:p w14:paraId="0B78A0B3" w14:textId="77777777" w:rsidR="00EF1AB8" w:rsidRPr="00342296" w:rsidRDefault="00EF1AB8" w:rsidP="00EF1AB8">
      <w:pPr>
        <w:spacing w:line="360" w:lineRule="auto"/>
        <w:ind w:firstLine="1418"/>
        <w:jc w:val="both"/>
        <w:rPr>
          <w:rFonts w:cs="Arial"/>
          <w:sz w:val="22"/>
          <w:szCs w:val="22"/>
        </w:rPr>
      </w:pPr>
      <w:r w:rsidRPr="00342296">
        <w:rPr>
          <w:rFonts w:cs="Arial"/>
          <w:sz w:val="22"/>
          <w:szCs w:val="22"/>
        </w:rPr>
        <w:t>Localização: Bairro dos Nunes – Bloco 02 – Ribeirão Grande/SP.</w:t>
      </w:r>
    </w:p>
    <w:p w14:paraId="2DB9BC9C" w14:textId="77777777" w:rsidR="00EF1AB8" w:rsidRPr="00342296" w:rsidRDefault="00EF1AB8" w:rsidP="00EF1AB8">
      <w:pPr>
        <w:spacing w:line="360" w:lineRule="auto"/>
        <w:ind w:firstLine="1418"/>
        <w:jc w:val="both"/>
        <w:rPr>
          <w:rFonts w:cs="Arial"/>
          <w:sz w:val="22"/>
          <w:szCs w:val="22"/>
        </w:rPr>
      </w:pPr>
    </w:p>
    <w:p w14:paraId="49856E62" w14:textId="61A641A2" w:rsidR="00EF1AB8" w:rsidRPr="00342296" w:rsidRDefault="00EF1AB8" w:rsidP="00EF1AB8">
      <w:pPr>
        <w:spacing w:line="360" w:lineRule="auto"/>
        <w:ind w:firstLine="1418"/>
        <w:jc w:val="both"/>
        <w:rPr>
          <w:rFonts w:cs="Arial"/>
          <w:sz w:val="22"/>
          <w:szCs w:val="22"/>
        </w:rPr>
      </w:pPr>
      <w:r w:rsidRPr="00342296">
        <w:rPr>
          <w:rFonts w:cs="Arial"/>
          <w:sz w:val="22"/>
          <w:szCs w:val="22"/>
        </w:rPr>
        <w:lastRenderedPageBreak/>
        <w:t>Conforme memorial descritivo elaborado pelo Engenheiro Civil Rodrigo de Araújo – CREA/SP nº 5070984787, iniciando-se no Ponto 01, de coordenadas X = 767496,7087 e Y = 7332135,6192, confrontando com a Avenida Paulino Ferreira de Assumpção, seguindo pelos pontos sucessivos descritos no memorial técnico anexo, até retornar ao ponto inicial, fechando a poligonal e encerrando área total de 464,7</w:t>
      </w:r>
      <w:r w:rsidR="00E677E8">
        <w:rPr>
          <w:rFonts w:cs="Arial"/>
          <w:sz w:val="22"/>
          <w:szCs w:val="22"/>
        </w:rPr>
        <w:t>1</w:t>
      </w:r>
      <w:r w:rsidRPr="00342296">
        <w:rPr>
          <w:rFonts w:cs="Arial"/>
          <w:sz w:val="22"/>
          <w:szCs w:val="22"/>
        </w:rPr>
        <w:t xml:space="preserve"> m² e perímetro de 211,</w:t>
      </w:r>
      <w:r w:rsidR="00E677E8">
        <w:rPr>
          <w:rFonts w:cs="Arial"/>
          <w:sz w:val="22"/>
          <w:szCs w:val="22"/>
        </w:rPr>
        <w:t>31</w:t>
      </w:r>
      <w:r w:rsidRPr="00342296">
        <w:rPr>
          <w:rFonts w:cs="Arial"/>
          <w:sz w:val="22"/>
          <w:szCs w:val="22"/>
        </w:rPr>
        <w:t xml:space="preserve"> metros.</w:t>
      </w:r>
    </w:p>
    <w:p w14:paraId="1EE88AE8" w14:textId="77777777" w:rsidR="00EF1AB8" w:rsidRPr="00342296" w:rsidRDefault="00EF1AB8" w:rsidP="00EF1AB8">
      <w:pPr>
        <w:spacing w:line="360" w:lineRule="auto"/>
        <w:ind w:firstLine="1418"/>
        <w:jc w:val="both"/>
        <w:rPr>
          <w:rFonts w:cs="Arial"/>
          <w:sz w:val="22"/>
          <w:szCs w:val="22"/>
        </w:rPr>
      </w:pPr>
    </w:p>
    <w:p w14:paraId="5A25AFEF" w14:textId="77777777" w:rsidR="00EF1AB8" w:rsidRDefault="00EF1AB8" w:rsidP="00EF1AB8">
      <w:pPr>
        <w:spacing w:line="360" w:lineRule="auto"/>
        <w:ind w:firstLine="1418"/>
        <w:jc w:val="both"/>
        <w:rPr>
          <w:rFonts w:cs="Arial"/>
          <w:sz w:val="22"/>
          <w:szCs w:val="22"/>
        </w:rPr>
      </w:pPr>
      <w:r w:rsidRPr="00342296">
        <w:rPr>
          <w:rFonts w:cs="Arial"/>
          <w:b/>
          <w:sz w:val="22"/>
          <w:szCs w:val="22"/>
        </w:rPr>
        <w:t>Art. 4º-</w:t>
      </w:r>
      <w:r w:rsidRPr="00342296">
        <w:rPr>
          <w:rFonts w:cs="Arial"/>
          <w:sz w:val="22"/>
          <w:szCs w:val="22"/>
        </w:rPr>
        <w:t xml:space="preserve"> Os memoriais descritivos, plantas e documentos técnicos que instruem o processo administrativo passam a integrar a presente Lei para todos os efeitos legais.</w:t>
      </w:r>
    </w:p>
    <w:p w14:paraId="72DB52DD" w14:textId="77777777" w:rsidR="00EF1AB8" w:rsidRPr="00342296" w:rsidRDefault="00EF1AB8" w:rsidP="00EF1AB8">
      <w:pPr>
        <w:spacing w:line="360" w:lineRule="auto"/>
        <w:ind w:firstLine="1418"/>
        <w:jc w:val="both"/>
        <w:rPr>
          <w:rFonts w:cs="Arial"/>
          <w:sz w:val="22"/>
          <w:szCs w:val="22"/>
        </w:rPr>
      </w:pPr>
    </w:p>
    <w:p w14:paraId="6306EFD4" w14:textId="77777777" w:rsidR="00EF1AB8" w:rsidRDefault="00EF1AB8" w:rsidP="00EF1AB8">
      <w:pPr>
        <w:spacing w:line="360" w:lineRule="auto"/>
        <w:ind w:firstLine="1418"/>
        <w:jc w:val="both"/>
        <w:rPr>
          <w:rFonts w:cs="Arial"/>
          <w:sz w:val="22"/>
          <w:szCs w:val="22"/>
        </w:rPr>
      </w:pPr>
      <w:r w:rsidRPr="00342296">
        <w:rPr>
          <w:rFonts w:cs="Arial"/>
          <w:b/>
          <w:sz w:val="22"/>
          <w:szCs w:val="22"/>
        </w:rPr>
        <w:t xml:space="preserve">Art. 5º - </w:t>
      </w:r>
      <w:r w:rsidRPr="00342296">
        <w:rPr>
          <w:rFonts w:cs="Arial"/>
          <w:sz w:val="22"/>
          <w:szCs w:val="22"/>
        </w:rPr>
        <w:t>As despesas decorrentes da execução desta Lei correrão por conta de dotações orçamentárias próprias, suplementadas se necessário.</w:t>
      </w:r>
    </w:p>
    <w:p w14:paraId="1C2B887C" w14:textId="77777777" w:rsidR="00EF1AB8" w:rsidRPr="00342296" w:rsidRDefault="00EF1AB8" w:rsidP="00EF1AB8">
      <w:pPr>
        <w:spacing w:line="360" w:lineRule="auto"/>
        <w:ind w:firstLine="1418"/>
        <w:jc w:val="both"/>
        <w:rPr>
          <w:rFonts w:cs="Arial"/>
          <w:sz w:val="22"/>
          <w:szCs w:val="22"/>
        </w:rPr>
      </w:pPr>
    </w:p>
    <w:p w14:paraId="4D1FC92C" w14:textId="77777777" w:rsidR="00EF1AB8" w:rsidRPr="00342296" w:rsidRDefault="00EF1AB8" w:rsidP="00EF1AB8">
      <w:pPr>
        <w:spacing w:line="360" w:lineRule="auto"/>
        <w:ind w:firstLine="1418"/>
        <w:jc w:val="both"/>
        <w:rPr>
          <w:rFonts w:cs="Arial"/>
          <w:sz w:val="22"/>
          <w:szCs w:val="22"/>
        </w:rPr>
      </w:pPr>
    </w:p>
    <w:p w14:paraId="57758BCD" w14:textId="77777777" w:rsidR="00EF1AB8" w:rsidRPr="00342296" w:rsidRDefault="00EF1AB8" w:rsidP="00EF1AB8">
      <w:pPr>
        <w:spacing w:line="360" w:lineRule="auto"/>
        <w:ind w:firstLine="1418"/>
        <w:jc w:val="both"/>
        <w:rPr>
          <w:rFonts w:cs="Arial"/>
          <w:sz w:val="22"/>
          <w:szCs w:val="22"/>
        </w:rPr>
      </w:pPr>
      <w:r w:rsidRPr="00342296">
        <w:rPr>
          <w:rFonts w:cs="Arial"/>
          <w:b/>
          <w:sz w:val="22"/>
          <w:szCs w:val="22"/>
        </w:rPr>
        <w:t xml:space="preserve">Art. 6º - </w:t>
      </w:r>
      <w:r w:rsidRPr="00342296">
        <w:rPr>
          <w:rFonts w:cs="Arial"/>
          <w:sz w:val="22"/>
          <w:szCs w:val="22"/>
        </w:rPr>
        <w:t>Esta Lei entra em vigor na data de sua publicação.</w:t>
      </w:r>
    </w:p>
    <w:p w14:paraId="11920186" w14:textId="77777777" w:rsidR="004035E7" w:rsidRDefault="004035E7" w:rsidP="004035E7">
      <w:pPr>
        <w:spacing w:line="360" w:lineRule="auto"/>
        <w:ind w:firstLine="1418"/>
        <w:jc w:val="center"/>
        <w:rPr>
          <w:rFonts w:cs="Arial"/>
          <w:sz w:val="22"/>
          <w:szCs w:val="22"/>
        </w:rPr>
      </w:pPr>
    </w:p>
    <w:p w14:paraId="0CB7CC98" w14:textId="77777777" w:rsidR="004035E7" w:rsidRDefault="004035E7" w:rsidP="004035E7">
      <w:pPr>
        <w:spacing w:line="360" w:lineRule="auto"/>
        <w:ind w:firstLine="1418"/>
        <w:jc w:val="center"/>
        <w:rPr>
          <w:rFonts w:cs="Arial"/>
          <w:sz w:val="22"/>
          <w:szCs w:val="22"/>
        </w:rPr>
      </w:pPr>
    </w:p>
    <w:p w14:paraId="1D28FB4E" w14:textId="77777777" w:rsidR="004035E7" w:rsidRDefault="004035E7" w:rsidP="004035E7">
      <w:pPr>
        <w:spacing w:line="360" w:lineRule="auto"/>
        <w:ind w:firstLine="1418"/>
        <w:jc w:val="center"/>
        <w:rPr>
          <w:rFonts w:cs="Arial"/>
          <w:sz w:val="22"/>
          <w:szCs w:val="22"/>
        </w:rPr>
      </w:pPr>
    </w:p>
    <w:p w14:paraId="7DF3D5B3" w14:textId="77777777" w:rsidR="004035E7" w:rsidRDefault="004035E7" w:rsidP="004035E7">
      <w:pPr>
        <w:spacing w:line="360" w:lineRule="auto"/>
        <w:ind w:firstLine="1418"/>
        <w:jc w:val="center"/>
        <w:rPr>
          <w:rFonts w:cs="Arial"/>
          <w:sz w:val="22"/>
          <w:szCs w:val="22"/>
        </w:rPr>
      </w:pPr>
    </w:p>
    <w:p w14:paraId="33A143A1" w14:textId="77777777" w:rsidR="004035E7" w:rsidRDefault="004035E7" w:rsidP="004035E7">
      <w:pPr>
        <w:spacing w:line="360" w:lineRule="auto"/>
        <w:ind w:firstLine="1418"/>
        <w:jc w:val="center"/>
        <w:rPr>
          <w:rFonts w:cs="Arial"/>
          <w:sz w:val="22"/>
          <w:szCs w:val="22"/>
        </w:rPr>
      </w:pPr>
    </w:p>
    <w:p w14:paraId="2A1F34CA" w14:textId="77777777" w:rsidR="004035E7" w:rsidRDefault="004035E7" w:rsidP="004035E7">
      <w:pPr>
        <w:spacing w:line="360" w:lineRule="auto"/>
        <w:ind w:firstLine="1418"/>
        <w:jc w:val="center"/>
        <w:rPr>
          <w:rFonts w:cs="Arial"/>
          <w:sz w:val="22"/>
          <w:szCs w:val="22"/>
        </w:rPr>
      </w:pPr>
    </w:p>
    <w:p w14:paraId="3FAE1E7F" w14:textId="29512C5A" w:rsidR="00EF1AB8" w:rsidRPr="00342296" w:rsidRDefault="00EF1AB8" w:rsidP="004035E7">
      <w:pPr>
        <w:spacing w:line="360" w:lineRule="auto"/>
        <w:ind w:hanging="709"/>
        <w:jc w:val="center"/>
        <w:rPr>
          <w:rFonts w:cs="Arial"/>
          <w:b/>
          <w:sz w:val="22"/>
          <w:szCs w:val="22"/>
        </w:rPr>
      </w:pPr>
      <w:r w:rsidRPr="00342296">
        <w:rPr>
          <w:rFonts w:cs="Arial"/>
          <w:b/>
          <w:sz w:val="22"/>
          <w:szCs w:val="22"/>
        </w:rPr>
        <w:t>MARCELO LUIS NUNES</w:t>
      </w:r>
    </w:p>
    <w:p w14:paraId="15D4C548" w14:textId="77777777" w:rsidR="00EF1AB8" w:rsidRPr="00342296" w:rsidRDefault="00EF1AB8" w:rsidP="004035E7">
      <w:pPr>
        <w:spacing w:line="360" w:lineRule="auto"/>
        <w:ind w:hanging="851"/>
        <w:jc w:val="center"/>
        <w:rPr>
          <w:rFonts w:cs="Arial"/>
          <w:b/>
          <w:sz w:val="22"/>
          <w:szCs w:val="22"/>
        </w:rPr>
      </w:pPr>
      <w:r w:rsidRPr="00342296">
        <w:rPr>
          <w:rFonts w:cs="Arial"/>
          <w:b/>
          <w:sz w:val="22"/>
          <w:szCs w:val="22"/>
        </w:rPr>
        <w:t>Prefeito Municipal</w:t>
      </w:r>
    </w:p>
    <w:p w14:paraId="1EA11826" w14:textId="77777777" w:rsidR="00EF1AB8" w:rsidRPr="00342296" w:rsidRDefault="00EF1AB8" w:rsidP="00EF1AB8">
      <w:pPr>
        <w:spacing w:line="360" w:lineRule="auto"/>
        <w:ind w:firstLine="1418"/>
        <w:jc w:val="both"/>
        <w:rPr>
          <w:rFonts w:cs="Arial"/>
          <w:sz w:val="24"/>
          <w:szCs w:val="24"/>
        </w:rPr>
      </w:pPr>
    </w:p>
    <w:p w14:paraId="25283E1A" w14:textId="77777777" w:rsidR="00EF1AB8" w:rsidRDefault="00EF1AB8" w:rsidP="00EF1AB8">
      <w:pPr>
        <w:spacing w:line="360" w:lineRule="auto"/>
        <w:ind w:firstLine="1418"/>
        <w:jc w:val="both"/>
        <w:rPr>
          <w:rFonts w:cs="Arial"/>
          <w:sz w:val="24"/>
          <w:szCs w:val="24"/>
        </w:rPr>
      </w:pPr>
    </w:p>
    <w:p w14:paraId="13E32C30" w14:textId="77777777" w:rsidR="00EF1AB8" w:rsidRDefault="00EF1AB8" w:rsidP="00EF1AB8">
      <w:pPr>
        <w:spacing w:line="360" w:lineRule="auto"/>
        <w:ind w:firstLine="1418"/>
        <w:jc w:val="both"/>
        <w:rPr>
          <w:rFonts w:cs="Arial"/>
          <w:sz w:val="24"/>
          <w:szCs w:val="24"/>
        </w:rPr>
      </w:pPr>
    </w:p>
    <w:p w14:paraId="0D22DE85" w14:textId="77777777" w:rsidR="00EF1AB8" w:rsidRDefault="00EF1AB8" w:rsidP="00EF1AB8">
      <w:pPr>
        <w:spacing w:line="360" w:lineRule="auto"/>
        <w:ind w:firstLine="1418"/>
        <w:jc w:val="both"/>
        <w:rPr>
          <w:rFonts w:cs="Arial"/>
          <w:sz w:val="24"/>
          <w:szCs w:val="24"/>
        </w:rPr>
      </w:pPr>
    </w:p>
    <w:p w14:paraId="2DE05B4A" w14:textId="77777777" w:rsidR="00CD4EBC" w:rsidRPr="00596970" w:rsidRDefault="00CD4EBC">
      <w:pPr>
        <w:rPr>
          <w:rFonts w:cs="Arial"/>
          <w:b/>
          <w:i/>
          <w:iCs/>
          <w:sz w:val="24"/>
          <w:szCs w:val="24"/>
        </w:rPr>
      </w:pPr>
    </w:p>
    <w:sectPr w:rsidR="00CD4EBC" w:rsidRPr="00596970" w:rsidSect="00365360">
      <w:headerReference w:type="default" r:id="rId7"/>
      <w:footerReference w:type="default" r:id="rId8"/>
      <w:pgSz w:w="11905" w:h="16837"/>
      <w:pgMar w:top="1843" w:right="848" w:bottom="851" w:left="1418" w:header="284" w:footer="75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2F13FD" w14:textId="77777777" w:rsidR="00D15697" w:rsidRDefault="00D15697">
      <w:r>
        <w:separator/>
      </w:r>
    </w:p>
  </w:endnote>
  <w:endnote w:type="continuationSeparator" w:id="0">
    <w:p w14:paraId="6A5EBDE4" w14:textId="77777777" w:rsidR="00D15697" w:rsidRDefault="00D156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pranq eco sans">
    <w:altName w:val="Trebuchet MS"/>
    <w:charset w:val="00"/>
    <w:family w:val="swiss"/>
    <w:pitch w:val="variable"/>
    <w:sig w:usb0="00000003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C27FBD" w14:textId="77777777" w:rsidR="008715C8" w:rsidRDefault="008715C8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rPr>
        <w:rFonts w:cs="Arial"/>
      </w:rPr>
    </w:pPr>
    <w:r>
      <w:rPr>
        <w:rFonts w:cs="Arial"/>
      </w:rPr>
      <w:tab/>
    </w:r>
    <w:r>
      <w:rPr>
        <w:rFonts w:cs="Arial"/>
      </w:rPr>
      <w:tab/>
    </w:r>
    <w:r w:rsidR="00A92CF1">
      <w:rPr>
        <w:noProof/>
        <w:lang w:eastAsia="pt-BR"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02F33F0B" wp14:editId="48C64158">
              <wp:simplePos x="0" y="0"/>
              <wp:positionH relativeFrom="page">
                <wp:posOffset>6769100</wp:posOffset>
              </wp:positionH>
              <wp:positionV relativeFrom="paragraph">
                <wp:posOffset>635</wp:posOffset>
              </wp:positionV>
              <wp:extent cx="64135" cy="140335"/>
              <wp:effectExtent l="6350" t="635" r="5715" b="1905"/>
              <wp:wrapSquare wrapText="largest"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135" cy="14033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8C59739" w14:textId="77777777" w:rsidR="002C706E" w:rsidRDefault="002C706E">
                          <w:pPr>
                            <w:pStyle w:val="Rodap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2F33F0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3pt;margin-top:.05pt;width:5.05pt;height:11.0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" stroked="f">
              <v:fill opacity="0"/>
              <v:textbox inset="0,0,0,0">
                <w:txbxContent>
                  <w:p w14:paraId="78C59739" w14:textId="77777777" w:rsidR="002C706E" w:rsidRDefault="002C706E">
                    <w:pPr>
                      <w:pStyle w:val="Rodap"/>
                    </w:pPr>
                  </w:p>
                </w:txbxContent>
              </v:textbox>
              <w10:wrap type="square" side="largest" anchorx="page"/>
            </v:shape>
          </w:pict>
        </mc:Fallback>
      </mc:AlternateContent>
    </w:r>
    <w:r>
      <w:rPr>
        <w:rFonts w:cs="Arial"/>
      </w:rPr>
      <w:tab/>
    </w:r>
  </w:p>
  <w:p w14:paraId="21AB6980" w14:textId="77777777" w:rsidR="002C706E" w:rsidRPr="00DF76C8" w:rsidRDefault="00A57304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jc w:val="center"/>
      <w:rPr>
        <w:rFonts w:ascii="Spranq eco sans" w:hAnsi="Spranq eco sans" w:cs="Arial"/>
      </w:rPr>
    </w:pPr>
    <w:r>
      <w:rPr>
        <w:rFonts w:ascii="Spranq eco sans" w:hAnsi="Spranq eco sans" w:cs="Arial"/>
      </w:rPr>
      <w:t>Afixado</w:t>
    </w:r>
    <w:r w:rsidR="002C706E" w:rsidRPr="00DF76C8">
      <w:rPr>
        <w:rFonts w:ascii="Spranq eco sans" w:hAnsi="Spranq eco sans" w:cs="Arial"/>
      </w:rPr>
      <w:t xml:space="preserve"> no local de costume, registrado na data supra.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790C48" w14:textId="77777777" w:rsidR="00D15697" w:rsidRDefault="00D15697">
      <w:r>
        <w:separator/>
      </w:r>
    </w:p>
  </w:footnote>
  <w:footnote w:type="continuationSeparator" w:id="0">
    <w:p w14:paraId="68E76B0C" w14:textId="77777777" w:rsidR="00D15697" w:rsidRDefault="00D156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7DF236" w14:textId="77777777" w:rsidR="002C706E" w:rsidRDefault="002C706E" w:rsidP="00A540C8">
    <w:pPr>
      <w:jc w:val="center"/>
    </w:pPr>
  </w:p>
  <w:tbl>
    <w:tblPr>
      <w:tblW w:w="10758" w:type="dxa"/>
      <w:tblInd w:w="-781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599"/>
      <w:gridCol w:w="9159"/>
    </w:tblGrid>
    <w:tr w:rsidR="002C706E" w14:paraId="67D887B4" w14:textId="77777777" w:rsidTr="007E10ED">
      <w:trPr>
        <w:trHeight w:val="1349"/>
      </w:trPr>
      <w:tc>
        <w:tcPr>
          <w:tcW w:w="1599" w:type="dxa"/>
          <w:tcBorders>
            <w:bottom w:val="single" w:sz="8" w:space="0" w:color="000000"/>
          </w:tcBorders>
        </w:tcPr>
        <w:p w14:paraId="4CC1F71B" w14:textId="77777777" w:rsidR="002C706E" w:rsidRDefault="0064646A" w:rsidP="00E15C25">
          <w:pPr>
            <w:snapToGrid w:val="0"/>
            <w:jc w:val="center"/>
            <w:rPr>
              <w:b/>
              <w:sz w:val="36"/>
            </w:rPr>
          </w:pPr>
          <w:r>
            <w:rPr>
              <w:rFonts w:ascii="Algerian" w:hAnsi="Algerian"/>
              <w:noProof/>
              <w:lang w:eastAsia="pt-BR"/>
            </w:rPr>
            <w:drawing>
              <wp:inline distT="0" distB="0" distL="0" distR="0" wp14:anchorId="53927F76" wp14:editId="3630A33E">
                <wp:extent cx="781050" cy="828675"/>
                <wp:effectExtent l="1905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159" w:type="dxa"/>
          <w:tcBorders>
            <w:bottom w:val="single" w:sz="8" w:space="0" w:color="000000"/>
          </w:tcBorders>
        </w:tcPr>
        <w:p w14:paraId="48319974" w14:textId="77777777" w:rsidR="002C706E" w:rsidRPr="00F130B0" w:rsidRDefault="002C706E" w:rsidP="00E15C25">
          <w:pPr>
            <w:jc w:val="both"/>
            <w:rPr>
              <w:rFonts w:cs="Arial"/>
              <w:b/>
              <w:sz w:val="34"/>
            </w:rPr>
          </w:pPr>
          <w:r w:rsidRPr="00F130B0">
            <w:rPr>
              <w:rFonts w:cs="Arial"/>
              <w:b/>
              <w:sz w:val="34"/>
            </w:rPr>
            <w:t>PREFEITURA DO MUNICÍPIO DE RIBEIRÃO GRANDE</w:t>
          </w:r>
        </w:p>
        <w:p w14:paraId="31D8DE65" w14:textId="77777777" w:rsidR="002C706E" w:rsidRDefault="002C706E" w:rsidP="00E15C25">
          <w:pPr>
            <w:jc w:val="both"/>
            <w:rPr>
              <w:sz w:val="28"/>
            </w:rPr>
          </w:pPr>
          <w:r w:rsidRPr="00F130B0">
            <w:rPr>
              <w:rFonts w:cs="Arial"/>
              <w:sz w:val="28"/>
            </w:rPr>
            <w:t xml:space="preserve">                                        Estado de São Paulo</w:t>
          </w:r>
        </w:p>
      </w:tc>
    </w:tr>
  </w:tbl>
  <w:p w14:paraId="78DAFB60" w14:textId="77777777" w:rsidR="002C706E" w:rsidRDefault="002C706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2473530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64D8"/>
    <w:rsid w:val="00012817"/>
    <w:rsid w:val="000144CD"/>
    <w:rsid w:val="000173FE"/>
    <w:rsid w:val="00021352"/>
    <w:rsid w:val="00022734"/>
    <w:rsid w:val="0002297C"/>
    <w:rsid w:val="00031210"/>
    <w:rsid w:val="000468E3"/>
    <w:rsid w:val="00057CD4"/>
    <w:rsid w:val="00064583"/>
    <w:rsid w:val="000650BF"/>
    <w:rsid w:val="00073206"/>
    <w:rsid w:val="00073F57"/>
    <w:rsid w:val="00076058"/>
    <w:rsid w:val="00076A6C"/>
    <w:rsid w:val="00084FFA"/>
    <w:rsid w:val="00092789"/>
    <w:rsid w:val="00093542"/>
    <w:rsid w:val="000959A5"/>
    <w:rsid w:val="000A14F8"/>
    <w:rsid w:val="000A25D9"/>
    <w:rsid w:val="000A33C3"/>
    <w:rsid w:val="000A3CDF"/>
    <w:rsid w:val="000A66FD"/>
    <w:rsid w:val="000B384B"/>
    <w:rsid w:val="000C1850"/>
    <w:rsid w:val="000C4276"/>
    <w:rsid w:val="000C788D"/>
    <w:rsid w:val="000D37C5"/>
    <w:rsid w:val="000E216D"/>
    <w:rsid w:val="000E555E"/>
    <w:rsid w:val="000E5855"/>
    <w:rsid w:val="000F3D0C"/>
    <w:rsid w:val="00100182"/>
    <w:rsid w:val="00100E5E"/>
    <w:rsid w:val="001015B3"/>
    <w:rsid w:val="00103262"/>
    <w:rsid w:val="0011408F"/>
    <w:rsid w:val="001355DB"/>
    <w:rsid w:val="00136D65"/>
    <w:rsid w:val="00137D9B"/>
    <w:rsid w:val="00147116"/>
    <w:rsid w:val="0014718A"/>
    <w:rsid w:val="001522E8"/>
    <w:rsid w:val="001524E6"/>
    <w:rsid w:val="00153F38"/>
    <w:rsid w:val="00154421"/>
    <w:rsid w:val="0015604B"/>
    <w:rsid w:val="00161362"/>
    <w:rsid w:val="001635BD"/>
    <w:rsid w:val="001659ED"/>
    <w:rsid w:val="00167882"/>
    <w:rsid w:val="00167C28"/>
    <w:rsid w:val="001737C3"/>
    <w:rsid w:val="00173F99"/>
    <w:rsid w:val="00174CD8"/>
    <w:rsid w:val="00175687"/>
    <w:rsid w:val="00181638"/>
    <w:rsid w:val="0018414D"/>
    <w:rsid w:val="00192DF8"/>
    <w:rsid w:val="0019453B"/>
    <w:rsid w:val="0019684F"/>
    <w:rsid w:val="001B0E3E"/>
    <w:rsid w:val="001B42F9"/>
    <w:rsid w:val="001B6064"/>
    <w:rsid w:val="001C6941"/>
    <w:rsid w:val="001D120A"/>
    <w:rsid w:val="001D1B6D"/>
    <w:rsid w:val="001D5DDD"/>
    <w:rsid w:val="001E1889"/>
    <w:rsid w:val="001E1D79"/>
    <w:rsid w:val="001E6FE6"/>
    <w:rsid w:val="001F2479"/>
    <w:rsid w:val="001F4C65"/>
    <w:rsid w:val="001F5537"/>
    <w:rsid w:val="002131C8"/>
    <w:rsid w:val="00234480"/>
    <w:rsid w:val="00234532"/>
    <w:rsid w:val="0024590C"/>
    <w:rsid w:val="00250E91"/>
    <w:rsid w:val="002556AC"/>
    <w:rsid w:val="00255B6A"/>
    <w:rsid w:val="00256040"/>
    <w:rsid w:val="0026195E"/>
    <w:rsid w:val="00274597"/>
    <w:rsid w:val="002818E2"/>
    <w:rsid w:val="00287500"/>
    <w:rsid w:val="0029177C"/>
    <w:rsid w:val="00291958"/>
    <w:rsid w:val="00293E2B"/>
    <w:rsid w:val="002A7562"/>
    <w:rsid w:val="002C4F45"/>
    <w:rsid w:val="002C706E"/>
    <w:rsid w:val="002C733A"/>
    <w:rsid w:val="002C78A7"/>
    <w:rsid w:val="002D277F"/>
    <w:rsid w:val="002D6DA7"/>
    <w:rsid w:val="002E3C46"/>
    <w:rsid w:val="002E467C"/>
    <w:rsid w:val="002E4E81"/>
    <w:rsid w:val="002E5AD7"/>
    <w:rsid w:val="002E609D"/>
    <w:rsid w:val="002F0A8A"/>
    <w:rsid w:val="002F0B9F"/>
    <w:rsid w:val="002F2353"/>
    <w:rsid w:val="003144C3"/>
    <w:rsid w:val="00321B2B"/>
    <w:rsid w:val="003248A1"/>
    <w:rsid w:val="00324981"/>
    <w:rsid w:val="0032536E"/>
    <w:rsid w:val="00340234"/>
    <w:rsid w:val="00344AFE"/>
    <w:rsid w:val="00347069"/>
    <w:rsid w:val="00347F7F"/>
    <w:rsid w:val="0035017E"/>
    <w:rsid w:val="003559AB"/>
    <w:rsid w:val="0035687E"/>
    <w:rsid w:val="003648E9"/>
    <w:rsid w:val="00365360"/>
    <w:rsid w:val="00372A6A"/>
    <w:rsid w:val="003775AB"/>
    <w:rsid w:val="00380AD7"/>
    <w:rsid w:val="003824C4"/>
    <w:rsid w:val="003900DB"/>
    <w:rsid w:val="00391515"/>
    <w:rsid w:val="00392F9C"/>
    <w:rsid w:val="00394E12"/>
    <w:rsid w:val="003B4C70"/>
    <w:rsid w:val="003B578F"/>
    <w:rsid w:val="003C5C07"/>
    <w:rsid w:val="003D230F"/>
    <w:rsid w:val="003E1507"/>
    <w:rsid w:val="003E19E1"/>
    <w:rsid w:val="003E5A9C"/>
    <w:rsid w:val="003E6EDD"/>
    <w:rsid w:val="00400812"/>
    <w:rsid w:val="0040308D"/>
    <w:rsid w:val="004035E7"/>
    <w:rsid w:val="0040405F"/>
    <w:rsid w:val="00415187"/>
    <w:rsid w:val="00415BA3"/>
    <w:rsid w:val="00423D8A"/>
    <w:rsid w:val="0043120D"/>
    <w:rsid w:val="004354F2"/>
    <w:rsid w:val="00440DC9"/>
    <w:rsid w:val="00443040"/>
    <w:rsid w:val="004607B3"/>
    <w:rsid w:val="00461587"/>
    <w:rsid w:val="00462199"/>
    <w:rsid w:val="00464278"/>
    <w:rsid w:val="00466E80"/>
    <w:rsid w:val="00467D75"/>
    <w:rsid w:val="0047307A"/>
    <w:rsid w:val="00474D84"/>
    <w:rsid w:val="004812FC"/>
    <w:rsid w:val="0048188D"/>
    <w:rsid w:val="00492A8F"/>
    <w:rsid w:val="00492B27"/>
    <w:rsid w:val="004945B8"/>
    <w:rsid w:val="0049769E"/>
    <w:rsid w:val="004A03FD"/>
    <w:rsid w:val="004A299C"/>
    <w:rsid w:val="004A439A"/>
    <w:rsid w:val="004A68D3"/>
    <w:rsid w:val="004B14EB"/>
    <w:rsid w:val="004B37CA"/>
    <w:rsid w:val="004C6A89"/>
    <w:rsid w:val="004D442E"/>
    <w:rsid w:val="004E0BCF"/>
    <w:rsid w:val="004E2C70"/>
    <w:rsid w:val="004E3E5D"/>
    <w:rsid w:val="004E577B"/>
    <w:rsid w:val="004E6F74"/>
    <w:rsid w:val="004F0396"/>
    <w:rsid w:val="004F38C5"/>
    <w:rsid w:val="004F3F7D"/>
    <w:rsid w:val="00505333"/>
    <w:rsid w:val="00507866"/>
    <w:rsid w:val="0051035E"/>
    <w:rsid w:val="00513A91"/>
    <w:rsid w:val="00522D9B"/>
    <w:rsid w:val="0053080A"/>
    <w:rsid w:val="00536A0E"/>
    <w:rsid w:val="00536D6A"/>
    <w:rsid w:val="005379AB"/>
    <w:rsid w:val="00537FE0"/>
    <w:rsid w:val="0054244B"/>
    <w:rsid w:val="005448FE"/>
    <w:rsid w:val="00545EFE"/>
    <w:rsid w:val="00546CAE"/>
    <w:rsid w:val="00550BB9"/>
    <w:rsid w:val="00552CC4"/>
    <w:rsid w:val="005552CC"/>
    <w:rsid w:val="005603B3"/>
    <w:rsid w:val="0056188B"/>
    <w:rsid w:val="005723FC"/>
    <w:rsid w:val="00577964"/>
    <w:rsid w:val="00583D43"/>
    <w:rsid w:val="00584321"/>
    <w:rsid w:val="005864D8"/>
    <w:rsid w:val="005949C2"/>
    <w:rsid w:val="00595240"/>
    <w:rsid w:val="00596970"/>
    <w:rsid w:val="005A06A6"/>
    <w:rsid w:val="005A4539"/>
    <w:rsid w:val="005A56B5"/>
    <w:rsid w:val="005A5C5B"/>
    <w:rsid w:val="005A6838"/>
    <w:rsid w:val="005B0DB1"/>
    <w:rsid w:val="005B2534"/>
    <w:rsid w:val="005B446E"/>
    <w:rsid w:val="005B46A6"/>
    <w:rsid w:val="005D2DE8"/>
    <w:rsid w:val="005E13AD"/>
    <w:rsid w:val="005E1637"/>
    <w:rsid w:val="005F3DD5"/>
    <w:rsid w:val="005F700A"/>
    <w:rsid w:val="006042CC"/>
    <w:rsid w:val="006059AF"/>
    <w:rsid w:val="00612E97"/>
    <w:rsid w:val="0061325F"/>
    <w:rsid w:val="006137B1"/>
    <w:rsid w:val="006216A3"/>
    <w:rsid w:val="006300B5"/>
    <w:rsid w:val="00632900"/>
    <w:rsid w:val="00633668"/>
    <w:rsid w:val="006440C8"/>
    <w:rsid w:val="006456BB"/>
    <w:rsid w:val="0064646A"/>
    <w:rsid w:val="00646B19"/>
    <w:rsid w:val="00653243"/>
    <w:rsid w:val="006550C0"/>
    <w:rsid w:val="006566C6"/>
    <w:rsid w:val="0066134D"/>
    <w:rsid w:val="00670F2B"/>
    <w:rsid w:val="00672698"/>
    <w:rsid w:val="00686F8E"/>
    <w:rsid w:val="00691D14"/>
    <w:rsid w:val="006951B7"/>
    <w:rsid w:val="00697B5E"/>
    <w:rsid w:val="006A41FF"/>
    <w:rsid w:val="006A4AEB"/>
    <w:rsid w:val="006B4A33"/>
    <w:rsid w:val="006B75D5"/>
    <w:rsid w:val="006D37D6"/>
    <w:rsid w:val="006D7A89"/>
    <w:rsid w:val="006E0758"/>
    <w:rsid w:val="006E69F6"/>
    <w:rsid w:val="006F1A98"/>
    <w:rsid w:val="006F5275"/>
    <w:rsid w:val="006F5955"/>
    <w:rsid w:val="007143E9"/>
    <w:rsid w:val="00715F57"/>
    <w:rsid w:val="007228E0"/>
    <w:rsid w:val="00724AEE"/>
    <w:rsid w:val="007304F0"/>
    <w:rsid w:val="007305A4"/>
    <w:rsid w:val="00737FE3"/>
    <w:rsid w:val="00745073"/>
    <w:rsid w:val="00750786"/>
    <w:rsid w:val="0075246B"/>
    <w:rsid w:val="0075549F"/>
    <w:rsid w:val="007575F1"/>
    <w:rsid w:val="00765263"/>
    <w:rsid w:val="00765741"/>
    <w:rsid w:val="00771A45"/>
    <w:rsid w:val="007802C0"/>
    <w:rsid w:val="00780AB1"/>
    <w:rsid w:val="007823BD"/>
    <w:rsid w:val="0079130F"/>
    <w:rsid w:val="007A0673"/>
    <w:rsid w:val="007C2996"/>
    <w:rsid w:val="007D4A4C"/>
    <w:rsid w:val="007E10ED"/>
    <w:rsid w:val="007F2441"/>
    <w:rsid w:val="007F4CCF"/>
    <w:rsid w:val="008023A7"/>
    <w:rsid w:val="00804918"/>
    <w:rsid w:val="008064A2"/>
    <w:rsid w:val="00807C14"/>
    <w:rsid w:val="00811B31"/>
    <w:rsid w:val="00811CC0"/>
    <w:rsid w:val="00814F6D"/>
    <w:rsid w:val="00824175"/>
    <w:rsid w:val="008250E9"/>
    <w:rsid w:val="00830D3B"/>
    <w:rsid w:val="00832E6E"/>
    <w:rsid w:val="00833A9E"/>
    <w:rsid w:val="0083636C"/>
    <w:rsid w:val="00844218"/>
    <w:rsid w:val="00847164"/>
    <w:rsid w:val="00847B05"/>
    <w:rsid w:val="00850139"/>
    <w:rsid w:val="0085293D"/>
    <w:rsid w:val="00852BBE"/>
    <w:rsid w:val="00854029"/>
    <w:rsid w:val="0085593C"/>
    <w:rsid w:val="00855F4F"/>
    <w:rsid w:val="00857B49"/>
    <w:rsid w:val="00861A32"/>
    <w:rsid w:val="008672DB"/>
    <w:rsid w:val="008715C8"/>
    <w:rsid w:val="00872606"/>
    <w:rsid w:val="0089066F"/>
    <w:rsid w:val="00894BC6"/>
    <w:rsid w:val="008B4437"/>
    <w:rsid w:val="008C02D5"/>
    <w:rsid w:val="008C2A7D"/>
    <w:rsid w:val="008C2DA1"/>
    <w:rsid w:val="008C2E4C"/>
    <w:rsid w:val="008C3465"/>
    <w:rsid w:val="008C6EB8"/>
    <w:rsid w:val="008D084E"/>
    <w:rsid w:val="008D44A4"/>
    <w:rsid w:val="008D6BA2"/>
    <w:rsid w:val="008E0E8E"/>
    <w:rsid w:val="008F000C"/>
    <w:rsid w:val="008F127E"/>
    <w:rsid w:val="008F590F"/>
    <w:rsid w:val="00904ECD"/>
    <w:rsid w:val="00905CA9"/>
    <w:rsid w:val="0090619C"/>
    <w:rsid w:val="0091218F"/>
    <w:rsid w:val="009168CA"/>
    <w:rsid w:val="00920CC1"/>
    <w:rsid w:val="00922BC6"/>
    <w:rsid w:val="0092491A"/>
    <w:rsid w:val="0092573E"/>
    <w:rsid w:val="00926613"/>
    <w:rsid w:val="009272A3"/>
    <w:rsid w:val="009318A3"/>
    <w:rsid w:val="00933787"/>
    <w:rsid w:val="00934A1C"/>
    <w:rsid w:val="0093770F"/>
    <w:rsid w:val="009429B8"/>
    <w:rsid w:val="009506E0"/>
    <w:rsid w:val="00952DAB"/>
    <w:rsid w:val="00953B96"/>
    <w:rsid w:val="00961162"/>
    <w:rsid w:val="0097025B"/>
    <w:rsid w:val="00970A17"/>
    <w:rsid w:val="009866DB"/>
    <w:rsid w:val="00986C5B"/>
    <w:rsid w:val="00986F72"/>
    <w:rsid w:val="0098705C"/>
    <w:rsid w:val="009A2328"/>
    <w:rsid w:val="009B0286"/>
    <w:rsid w:val="009B14DC"/>
    <w:rsid w:val="009B334E"/>
    <w:rsid w:val="009C5536"/>
    <w:rsid w:val="009C6746"/>
    <w:rsid w:val="009D5ACE"/>
    <w:rsid w:val="009D79B2"/>
    <w:rsid w:val="009E22B7"/>
    <w:rsid w:val="009E2848"/>
    <w:rsid w:val="009F12B9"/>
    <w:rsid w:val="009F70BF"/>
    <w:rsid w:val="009F7D65"/>
    <w:rsid w:val="00A02297"/>
    <w:rsid w:val="00A034FD"/>
    <w:rsid w:val="00A10CB6"/>
    <w:rsid w:val="00A10E13"/>
    <w:rsid w:val="00A10F6B"/>
    <w:rsid w:val="00A16B05"/>
    <w:rsid w:val="00A20470"/>
    <w:rsid w:val="00A22CCF"/>
    <w:rsid w:val="00A24978"/>
    <w:rsid w:val="00A252B9"/>
    <w:rsid w:val="00A26289"/>
    <w:rsid w:val="00A32D5B"/>
    <w:rsid w:val="00A40B02"/>
    <w:rsid w:val="00A44899"/>
    <w:rsid w:val="00A47102"/>
    <w:rsid w:val="00A47D65"/>
    <w:rsid w:val="00A52162"/>
    <w:rsid w:val="00A539A0"/>
    <w:rsid w:val="00A540C8"/>
    <w:rsid w:val="00A553DC"/>
    <w:rsid w:val="00A56461"/>
    <w:rsid w:val="00A57304"/>
    <w:rsid w:val="00A60338"/>
    <w:rsid w:val="00A61C70"/>
    <w:rsid w:val="00A6266E"/>
    <w:rsid w:val="00A702BB"/>
    <w:rsid w:val="00A71931"/>
    <w:rsid w:val="00A71A1F"/>
    <w:rsid w:val="00A73A82"/>
    <w:rsid w:val="00A74D67"/>
    <w:rsid w:val="00A757DC"/>
    <w:rsid w:val="00A767DB"/>
    <w:rsid w:val="00A80B41"/>
    <w:rsid w:val="00A827FE"/>
    <w:rsid w:val="00A842DE"/>
    <w:rsid w:val="00A8676A"/>
    <w:rsid w:val="00A86D12"/>
    <w:rsid w:val="00A91774"/>
    <w:rsid w:val="00A92CF1"/>
    <w:rsid w:val="00A936ED"/>
    <w:rsid w:val="00A96457"/>
    <w:rsid w:val="00AA4037"/>
    <w:rsid w:val="00AB284D"/>
    <w:rsid w:val="00AC006C"/>
    <w:rsid w:val="00AC16CF"/>
    <w:rsid w:val="00AD6143"/>
    <w:rsid w:val="00AD623C"/>
    <w:rsid w:val="00AE02C1"/>
    <w:rsid w:val="00AE54CD"/>
    <w:rsid w:val="00AF13F5"/>
    <w:rsid w:val="00AF74F2"/>
    <w:rsid w:val="00B00B20"/>
    <w:rsid w:val="00B02420"/>
    <w:rsid w:val="00B05185"/>
    <w:rsid w:val="00B3145D"/>
    <w:rsid w:val="00B317B7"/>
    <w:rsid w:val="00B318F5"/>
    <w:rsid w:val="00B34D93"/>
    <w:rsid w:val="00B40427"/>
    <w:rsid w:val="00B40C87"/>
    <w:rsid w:val="00B41CF8"/>
    <w:rsid w:val="00B420F9"/>
    <w:rsid w:val="00B51B98"/>
    <w:rsid w:val="00B53A63"/>
    <w:rsid w:val="00B66A45"/>
    <w:rsid w:val="00B66EF9"/>
    <w:rsid w:val="00B76F64"/>
    <w:rsid w:val="00B779BF"/>
    <w:rsid w:val="00B80E15"/>
    <w:rsid w:val="00B921B9"/>
    <w:rsid w:val="00B95991"/>
    <w:rsid w:val="00BA3901"/>
    <w:rsid w:val="00BA6055"/>
    <w:rsid w:val="00BB5DB2"/>
    <w:rsid w:val="00BC6F1B"/>
    <w:rsid w:val="00BD0C76"/>
    <w:rsid w:val="00BD4169"/>
    <w:rsid w:val="00BD4397"/>
    <w:rsid w:val="00BE4912"/>
    <w:rsid w:val="00BE52F4"/>
    <w:rsid w:val="00BE60D4"/>
    <w:rsid w:val="00BE7805"/>
    <w:rsid w:val="00BF0281"/>
    <w:rsid w:val="00BF2A87"/>
    <w:rsid w:val="00BF3AF7"/>
    <w:rsid w:val="00BF46F3"/>
    <w:rsid w:val="00C041E0"/>
    <w:rsid w:val="00C07057"/>
    <w:rsid w:val="00C105E1"/>
    <w:rsid w:val="00C10EDB"/>
    <w:rsid w:val="00C1390A"/>
    <w:rsid w:val="00C20C03"/>
    <w:rsid w:val="00C2191E"/>
    <w:rsid w:val="00C24048"/>
    <w:rsid w:val="00C24521"/>
    <w:rsid w:val="00C306DD"/>
    <w:rsid w:val="00C3486E"/>
    <w:rsid w:val="00C357DE"/>
    <w:rsid w:val="00C41D6E"/>
    <w:rsid w:val="00C42932"/>
    <w:rsid w:val="00C45FE5"/>
    <w:rsid w:val="00C477E4"/>
    <w:rsid w:val="00C50DE1"/>
    <w:rsid w:val="00C53653"/>
    <w:rsid w:val="00C556B6"/>
    <w:rsid w:val="00C57E4B"/>
    <w:rsid w:val="00C662BB"/>
    <w:rsid w:val="00C7196B"/>
    <w:rsid w:val="00C82E35"/>
    <w:rsid w:val="00C95B51"/>
    <w:rsid w:val="00CA2078"/>
    <w:rsid w:val="00CA327E"/>
    <w:rsid w:val="00CA35D1"/>
    <w:rsid w:val="00CA5013"/>
    <w:rsid w:val="00CA5DAF"/>
    <w:rsid w:val="00CB2E8B"/>
    <w:rsid w:val="00CB34D2"/>
    <w:rsid w:val="00CC2FCC"/>
    <w:rsid w:val="00CD3CF3"/>
    <w:rsid w:val="00CD3F2B"/>
    <w:rsid w:val="00CD4EBC"/>
    <w:rsid w:val="00CD6AF3"/>
    <w:rsid w:val="00CE40DB"/>
    <w:rsid w:val="00CE65A3"/>
    <w:rsid w:val="00CF5661"/>
    <w:rsid w:val="00D00CAB"/>
    <w:rsid w:val="00D017BC"/>
    <w:rsid w:val="00D15315"/>
    <w:rsid w:val="00D15697"/>
    <w:rsid w:val="00D17610"/>
    <w:rsid w:val="00D20576"/>
    <w:rsid w:val="00D24160"/>
    <w:rsid w:val="00D2525D"/>
    <w:rsid w:val="00D31169"/>
    <w:rsid w:val="00D3198E"/>
    <w:rsid w:val="00D51FF1"/>
    <w:rsid w:val="00D57C72"/>
    <w:rsid w:val="00D637EA"/>
    <w:rsid w:val="00D66FE2"/>
    <w:rsid w:val="00D710FE"/>
    <w:rsid w:val="00D7259E"/>
    <w:rsid w:val="00D72F7F"/>
    <w:rsid w:val="00D80B13"/>
    <w:rsid w:val="00D831AE"/>
    <w:rsid w:val="00D86757"/>
    <w:rsid w:val="00D8690A"/>
    <w:rsid w:val="00DA2A7E"/>
    <w:rsid w:val="00DA57FB"/>
    <w:rsid w:val="00DA7188"/>
    <w:rsid w:val="00DB1B28"/>
    <w:rsid w:val="00DB2B1A"/>
    <w:rsid w:val="00DC0785"/>
    <w:rsid w:val="00DC0F3F"/>
    <w:rsid w:val="00DE7F63"/>
    <w:rsid w:val="00DF645D"/>
    <w:rsid w:val="00DF76C8"/>
    <w:rsid w:val="00E030EE"/>
    <w:rsid w:val="00E10781"/>
    <w:rsid w:val="00E12789"/>
    <w:rsid w:val="00E15C25"/>
    <w:rsid w:val="00E178F4"/>
    <w:rsid w:val="00E211DB"/>
    <w:rsid w:val="00E23EF9"/>
    <w:rsid w:val="00E24562"/>
    <w:rsid w:val="00E25F47"/>
    <w:rsid w:val="00E35481"/>
    <w:rsid w:val="00E36BA9"/>
    <w:rsid w:val="00E43FD2"/>
    <w:rsid w:val="00E46970"/>
    <w:rsid w:val="00E47BBF"/>
    <w:rsid w:val="00E51719"/>
    <w:rsid w:val="00E61357"/>
    <w:rsid w:val="00E677E8"/>
    <w:rsid w:val="00E7129D"/>
    <w:rsid w:val="00E75DCB"/>
    <w:rsid w:val="00E76B69"/>
    <w:rsid w:val="00E85A47"/>
    <w:rsid w:val="00E85B62"/>
    <w:rsid w:val="00E9010B"/>
    <w:rsid w:val="00E9465B"/>
    <w:rsid w:val="00EA49DF"/>
    <w:rsid w:val="00EA7337"/>
    <w:rsid w:val="00EB4B7D"/>
    <w:rsid w:val="00EB6CC7"/>
    <w:rsid w:val="00EC7059"/>
    <w:rsid w:val="00ED04A6"/>
    <w:rsid w:val="00ED08A9"/>
    <w:rsid w:val="00ED1E8C"/>
    <w:rsid w:val="00ED325C"/>
    <w:rsid w:val="00ED4A60"/>
    <w:rsid w:val="00ED67F6"/>
    <w:rsid w:val="00EE4D7A"/>
    <w:rsid w:val="00EF19B2"/>
    <w:rsid w:val="00EF19D3"/>
    <w:rsid w:val="00EF1AB8"/>
    <w:rsid w:val="00EF1CAC"/>
    <w:rsid w:val="00EF1F19"/>
    <w:rsid w:val="00F04F37"/>
    <w:rsid w:val="00F06D6C"/>
    <w:rsid w:val="00F101E9"/>
    <w:rsid w:val="00F130B0"/>
    <w:rsid w:val="00F30F47"/>
    <w:rsid w:val="00F34B0A"/>
    <w:rsid w:val="00F4000A"/>
    <w:rsid w:val="00F5072D"/>
    <w:rsid w:val="00F5097C"/>
    <w:rsid w:val="00F5149B"/>
    <w:rsid w:val="00F5415A"/>
    <w:rsid w:val="00F568B4"/>
    <w:rsid w:val="00F675D2"/>
    <w:rsid w:val="00F73351"/>
    <w:rsid w:val="00F74D76"/>
    <w:rsid w:val="00F75EB9"/>
    <w:rsid w:val="00F93C29"/>
    <w:rsid w:val="00F94D71"/>
    <w:rsid w:val="00FB3C8D"/>
    <w:rsid w:val="00FC0B5D"/>
    <w:rsid w:val="00FC73FF"/>
    <w:rsid w:val="00FD27D6"/>
    <w:rsid w:val="00FD7616"/>
    <w:rsid w:val="00FE2C25"/>
    <w:rsid w:val="00FF119C"/>
    <w:rsid w:val="00FF3762"/>
    <w:rsid w:val="00FF5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694A6215"/>
  <w15:docId w15:val="{62DB5E02-5915-40C7-86C3-3FB5B8892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9010B"/>
    <w:pPr>
      <w:suppressAutoHyphens/>
    </w:pPr>
    <w:rPr>
      <w:rFonts w:ascii="Arial" w:hAnsi="Arial"/>
      <w:lang w:eastAsia="ar-SA"/>
    </w:rPr>
  </w:style>
  <w:style w:type="paragraph" w:styleId="Ttulo1">
    <w:name w:val="heading 1"/>
    <w:basedOn w:val="Normal"/>
    <w:next w:val="Normal"/>
    <w:qFormat/>
    <w:rsid w:val="00E9010B"/>
    <w:pPr>
      <w:keepNext/>
      <w:tabs>
        <w:tab w:val="num" w:pos="432"/>
      </w:tabs>
      <w:ind w:left="432" w:hanging="432"/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9010B"/>
    <w:pPr>
      <w:keepNext/>
      <w:tabs>
        <w:tab w:val="num" w:pos="576"/>
      </w:tabs>
      <w:ind w:left="576" w:hanging="576"/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9010B"/>
    <w:pPr>
      <w:keepNext/>
      <w:tabs>
        <w:tab w:val="num" w:pos="720"/>
      </w:tabs>
      <w:ind w:left="720" w:hanging="720"/>
      <w:jc w:val="center"/>
      <w:outlineLvl w:val="2"/>
    </w:pPr>
    <w:rPr>
      <w:i/>
      <w:color w:val="000000"/>
      <w:sz w:val="22"/>
    </w:rPr>
  </w:style>
  <w:style w:type="paragraph" w:styleId="Ttulo4">
    <w:name w:val="heading 4"/>
    <w:basedOn w:val="Normal"/>
    <w:next w:val="Normal"/>
    <w:qFormat/>
    <w:rsid w:val="0085293D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2">
    <w:name w:val="Fonte parág. padrão2"/>
    <w:rsid w:val="00E9010B"/>
  </w:style>
  <w:style w:type="character" w:customStyle="1" w:styleId="Absatz-Standardschriftart">
    <w:name w:val="Absatz-Standardschriftart"/>
    <w:rsid w:val="00E9010B"/>
  </w:style>
  <w:style w:type="character" w:customStyle="1" w:styleId="WW-Absatz-Standardschriftart">
    <w:name w:val="WW-Absatz-Standardschriftart"/>
    <w:rsid w:val="00E9010B"/>
  </w:style>
  <w:style w:type="character" w:customStyle="1" w:styleId="WW-Absatz-Standardschriftart1">
    <w:name w:val="WW-Absatz-Standardschriftart1"/>
    <w:rsid w:val="00E9010B"/>
  </w:style>
  <w:style w:type="character" w:customStyle="1" w:styleId="WW-Absatz-Standardschriftart11">
    <w:name w:val="WW-Absatz-Standardschriftart11"/>
    <w:rsid w:val="00E9010B"/>
  </w:style>
  <w:style w:type="character" w:customStyle="1" w:styleId="WW-Absatz-Standardschriftart111">
    <w:name w:val="WW-Absatz-Standardschriftart111"/>
    <w:rsid w:val="00E9010B"/>
  </w:style>
  <w:style w:type="character" w:customStyle="1" w:styleId="WW-Absatz-Standardschriftart1111">
    <w:name w:val="WW-Absatz-Standardschriftart1111"/>
    <w:rsid w:val="00E9010B"/>
  </w:style>
  <w:style w:type="character" w:customStyle="1" w:styleId="WW-Absatz-Standardschriftart11111">
    <w:name w:val="WW-Absatz-Standardschriftart11111"/>
    <w:rsid w:val="00E9010B"/>
  </w:style>
  <w:style w:type="character" w:customStyle="1" w:styleId="WW-Absatz-Standardschriftart111111">
    <w:name w:val="WW-Absatz-Standardschriftart111111"/>
    <w:rsid w:val="00E9010B"/>
  </w:style>
  <w:style w:type="character" w:customStyle="1" w:styleId="Fontepargpadro1">
    <w:name w:val="Fonte parág. padrão1"/>
    <w:rsid w:val="00E9010B"/>
  </w:style>
  <w:style w:type="character" w:styleId="Nmerodepgina">
    <w:name w:val="page number"/>
    <w:basedOn w:val="Fontepargpadro1"/>
    <w:rsid w:val="00E9010B"/>
  </w:style>
  <w:style w:type="character" w:customStyle="1" w:styleId="Smbolosdenumerao">
    <w:name w:val="Símbolos de numeração"/>
    <w:rsid w:val="00E9010B"/>
  </w:style>
  <w:style w:type="paragraph" w:customStyle="1" w:styleId="Ttulo10">
    <w:name w:val="Título1"/>
    <w:basedOn w:val="Normal"/>
    <w:next w:val="Corpodetexto"/>
    <w:rsid w:val="00E9010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Corpodetexto">
    <w:name w:val="Body Text"/>
    <w:basedOn w:val="Normal"/>
    <w:rsid w:val="00E9010B"/>
    <w:pPr>
      <w:tabs>
        <w:tab w:val="left" w:pos="1985"/>
      </w:tabs>
      <w:jc w:val="both"/>
    </w:pPr>
    <w:rPr>
      <w:i/>
      <w:sz w:val="24"/>
    </w:rPr>
  </w:style>
  <w:style w:type="paragraph" w:styleId="Lista">
    <w:name w:val="List"/>
    <w:basedOn w:val="Corpodetexto"/>
    <w:rsid w:val="00E9010B"/>
    <w:rPr>
      <w:rFonts w:cs="Tahoma"/>
    </w:rPr>
  </w:style>
  <w:style w:type="paragraph" w:customStyle="1" w:styleId="Legenda2">
    <w:name w:val="Legenda2"/>
    <w:basedOn w:val="Normal"/>
    <w:rsid w:val="00E9010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rsid w:val="00E9010B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rsid w:val="00E9010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1">
    <w:name w:val="Legenda1"/>
    <w:basedOn w:val="Normal"/>
    <w:rsid w:val="00E9010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">
    <w:name w:val="header"/>
    <w:basedOn w:val="Normal"/>
    <w:rsid w:val="00E9010B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E9010B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rsid w:val="00E9010B"/>
    <w:pPr>
      <w:ind w:left="3544" w:hanging="3544"/>
      <w:jc w:val="both"/>
    </w:pPr>
    <w:rPr>
      <w:rFonts w:ascii="Tahoma" w:hAnsi="Tahoma"/>
    </w:rPr>
  </w:style>
  <w:style w:type="paragraph" w:customStyle="1" w:styleId="Contedodoquadro">
    <w:name w:val="Conteúdo do quadro"/>
    <w:basedOn w:val="Corpodetexto"/>
    <w:rsid w:val="00E9010B"/>
  </w:style>
  <w:style w:type="paragraph" w:customStyle="1" w:styleId="Contedodatabela">
    <w:name w:val="Conteúdo da tabela"/>
    <w:basedOn w:val="Normal"/>
    <w:rsid w:val="00E9010B"/>
    <w:pPr>
      <w:suppressLineNumbers/>
    </w:pPr>
  </w:style>
  <w:style w:type="paragraph" w:customStyle="1" w:styleId="Ttulodatabela">
    <w:name w:val="Título da tabela"/>
    <w:basedOn w:val="Contedodatabela"/>
    <w:rsid w:val="00E9010B"/>
    <w:pPr>
      <w:jc w:val="center"/>
    </w:pPr>
    <w:rPr>
      <w:b/>
      <w:bCs/>
    </w:rPr>
  </w:style>
  <w:style w:type="paragraph" w:customStyle="1" w:styleId="Contedodetabela">
    <w:name w:val="Conteúdo de tabela"/>
    <w:basedOn w:val="Normal"/>
    <w:rsid w:val="00E9010B"/>
    <w:pPr>
      <w:suppressLineNumbers/>
    </w:pPr>
  </w:style>
  <w:style w:type="paragraph" w:customStyle="1" w:styleId="Ttulodetabela">
    <w:name w:val="Título de tabela"/>
    <w:basedOn w:val="Contedodetabela"/>
    <w:rsid w:val="00E9010B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rsid w:val="00E9010B"/>
  </w:style>
  <w:style w:type="paragraph" w:styleId="Textodebalo">
    <w:name w:val="Balloon Text"/>
    <w:basedOn w:val="Normal"/>
    <w:semiHidden/>
    <w:rsid w:val="005B2534"/>
    <w:rPr>
      <w:rFonts w:ascii="Tahoma" w:hAnsi="Tahoma" w:cs="Tahoma"/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rsid w:val="008715C8"/>
    <w:rPr>
      <w:rFonts w:ascii="Tahoma" w:hAnsi="Tahoma"/>
      <w:lang w:eastAsia="ar-SA"/>
    </w:rPr>
  </w:style>
  <w:style w:type="paragraph" w:styleId="SemEspaamento">
    <w:name w:val="No Spacing"/>
    <w:uiPriority w:val="1"/>
    <w:qFormat/>
    <w:rsid w:val="008715C8"/>
    <w:rPr>
      <w:rFonts w:ascii="Calibri" w:eastAsia="Calibri" w:hAnsi="Calibri"/>
      <w:sz w:val="22"/>
      <w:szCs w:val="22"/>
      <w:lang w:eastAsia="en-US"/>
    </w:rPr>
  </w:style>
  <w:style w:type="paragraph" w:styleId="Ttulo">
    <w:name w:val="Title"/>
    <w:basedOn w:val="Normal"/>
    <w:next w:val="Subttulo"/>
    <w:link w:val="TtuloChar"/>
    <w:qFormat/>
    <w:rsid w:val="007E10ED"/>
    <w:pPr>
      <w:jc w:val="center"/>
    </w:pPr>
    <w:rPr>
      <w:rFonts w:ascii="Times New Roman" w:hAnsi="Times New Roman"/>
      <w:b/>
      <w:sz w:val="46"/>
    </w:rPr>
  </w:style>
  <w:style w:type="character" w:customStyle="1" w:styleId="TtuloChar">
    <w:name w:val="Título Char"/>
    <w:basedOn w:val="Fontepargpadro"/>
    <w:link w:val="Ttulo"/>
    <w:rsid w:val="007E10ED"/>
    <w:rPr>
      <w:b/>
      <w:sz w:val="46"/>
      <w:lang w:eastAsia="ar-SA"/>
    </w:rPr>
  </w:style>
  <w:style w:type="paragraph" w:styleId="Subttulo">
    <w:name w:val="Subtitle"/>
    <w:basedOn w:val="Normal"/>
    <w:next w:val="Normal"/>
    <w:link w:val="SubttuloChar"/>
    <w:qFormat/>
    <w:rsid w:val="007E10ED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tuloChar">
    <w:name w:val="Subtítulo Char"/>
    <w:basedOn w:val="Fontepargpadro"/>
    <w:link w:val="Subttulo"/>
    <w:rsid w:val="007E10ED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331</Words>
  <Characters>1790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 E C R E T O    Nº  011/2.000 - DE 30 DE MARÇO DE 2.000.</vt:lpstr>
    </vt:vector>
  </TitlesOfParts>
  <Company>PMRG</Company>
  <LinksUpToDate>false</LinksUpToDate>
  <CharactersWithSpaces>2117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E C R E T O    Nº  011/2.000 - DE 30 DE MARÇO DE 2.000.</dc:title>
  <dc:subject/>
  <dc:creator>...</dc:creator>
  <cp:keywords/>
  <dc:description/>
  <cp:lastModifiedBy>PC. Eng</cp:lastModifiedBy>
  <cp:revision>6</cp:revision>
  <cp:lastPrinted>2026-06-16T14:59:00Z</cp:lastPrinted>
  <dcterms:created xsi:type="dcterms:W3CDTF">2026-05-26T17:41:00Z</dcterms:created>
  <dcterms:modified xsi:type="dcterms:W3CDTF">2026-06-16T14:59:00Z</dcterms:modified>
</cp:coreProperties>
</file>